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8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320"/>
        <w:gridCol w:w="1298"/>
      </w:tblGrid>
      <w:tr w:rsidR="00DE388C" w:rsidRPr="00431FE4" w:rsidTr="005A5C6C">
        <w:trPr>
          <w:trHeight w:hRule="exact" w:val="432"/>
        </w:trPr>
        <w:tc>
          <w:tcPr>
            <w:tcW w:w="98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tabs>
                <w:tab w:val="left" w:pos="1880"/>
              </w:tabs>
              <w:spacing w:after="0" w:line="256" w:lineRule="exact"/>
              <w:ind w:left="1526" w:right="-20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I.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tudent</w:t>
            </w:r>
            <w:r>
              <w:rPr>
                <w:rFonts w:ascii="Tw Cen MT" w:eastAsia="Tw Cen MT" w:hAnsi="Tw Cen MT" w:cs="Tw Cen MT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Enga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ement:</w:t>
            </w:r>
            <w:r>
              <w:rPr>
                <w:rFonts w:ascii="Tw Cen MT" w:eastAsia="Tw Cen MT" w:hAnsi="Tw Cen MT" w:cs="Tw Cen MT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In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du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y</w:t>
            </w:r>
            <w:r>
              <w:rPr>
                <w:rFonts w:ascii="Tw Cen MT" w:eastAsia="Tw Cen MT" w:hAnsi="Tw Cen MT" w:cs="Tw Cen MT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Meeting</w:t>
            </w:r>
            <w:r>
              <w:rPr>
                <w:rFonts w:ascii="Tw Cen MT" w:eastAsia="Tw Cen MT" w:hAnsi="Tw Cen MT" w:cs="Tw Cen MT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(~20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30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min)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rPr>
                <w:rFonts w:ascii="Calibri" w:eastAsia="Calibri" w:hAnsi="Calibri" w:cs="Times New Roman"/>
              </w:rPr>
            </w:pPr>
          </w:p>
        </w:tc>
      </w:tr>
      <w:tr w:rsidR="00DE388C" w:rsidRPr="00431FE4" w:rsidTr="00E92FAB">
        <w:trPr>
          <w:trHeight w:hRule="exact" w:val="5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teps</w:t>
            </w:r>
            <w:r>
              <w:rPr>
                <w:rFonts w:ascii="Tw Cen MT" w:eastAsia="Tw Cen MT" w:hAnsi="Tw Cen MT" w:cs="Tw Cen MT"/>
                <w:b/>
                <w:bCs/>
                <w:spacing w:val="2"/>
                <w:sz w:val="24"/>
                <w:szCs w:val="24"/>
              </w:rPr>
              <w:t>/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eviden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40" w:lineRule="auto"/>
              <w:ind w:left="103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Date 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pleted</w:t>
            </w:r>
          </w:p>
        </w:tc>
      </w:tr>
      <w:tr w:rsidR="00DE388C" w:rsidRPr="00431FE4" w:rsidTr="00E92FAB">
        <w:trPr>
          <w:trHeight w:hRule="exact" w:val="14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95E35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ienta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ion</w:t>
            </w:r>
          </w:p>
          <w:p w:rsidR="00BB0695" w:rsidRPr="007E7EAE" w:rsidRDefault="00DE388C" w:rsidP="00BB0695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" w:after="0" w:line="239" w:lineRule="auto"/>
              <w:ind w:right="173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6C15B5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D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is</w:t>
            </w:r>
            <w:r w:rsidRPr="006C15B5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u</w:t>
            </w:r>
            <w:r w:rsidRPr="006C15B5"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s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 w:rsidRPr="006C15B5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RENEW</w:t>
            </w:r>
            <w:r w:rsidRPr="006C15B5"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go</w:t>
            </w:r>
            <w:r w:rsidRPr="006C15B5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ls</w:t>
            </w:r>
            <w:r w:rsidR="000612CA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, </w:t>
            </w:r>
            <w:r w:rsidRPr="006C15B5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p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urpo</w:t>
            </w:r>
            <w:r w:rsidRPr="006C15B5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 w:rsidR="000612CA"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>, and</w:t>
            </w:r>
            <w:r w:rsidRPr="006C15B5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how they</w:t>
            </w:r>
            <w:r w:rsidRPr="006C15B5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may</w:t>
            </w:r>
            <w:r w:rsidRPr="006C15B5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be</w:t>
            </w:r>
            <w:r w:rsidRPr="006C15B5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rel</w:t>
            </w:r>
            <w:r w:rsidRPr="006C15B5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ted</w:t>
            </w:r>
            <w:r w:rsidRPr="006C15B5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 w:rsidRPr="006C15B5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t</w:t>
            </w:r>
            <w:r w:rsidRPr="006C15B5">
              <w:rPr>
                <w:rFonts w:ascii="Tw Cen MT" w:eastAsia="Tw Cen MT" w:hAnsi="Tw Cen MT" w:cs="Tw Cen MT"/>
                <w:sz w:val="24"/>
                <w:szCs w:val="24"/>
              </w:rPr>
              <w:t>he</w:t>
            </w:r>
            <w:r w:rsidRPr="006C15B5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BB0695">
              <w:rPr>
                <w:rFonts w:asciiTheme="minorHAnsi" w:eastAsia="Tw Cen MT" w:hAnsiTheme="minorHAnsi" w:cs="Tw Cen MT"/>
                <w:sz w:val="24"/>
                <w:szCs w:val="24"/>
              </w:rPr>
              <w:t>s</w:t>
            </w:r>
            <w:r w:rsidRPr="00BB0695">
              <w:rPr>
                <w:rFonts w:asciiTheme="minorHAnsi" w:eastAsia="Tw Cen MT" w:hAnsiTheme="minorHAnsi" w:cs="Tw Cen MT"/>
                <w:spacing w:val="-1"/>
                <w:sz w:val="24"/>
                <w:szCs w:val="24"/>
              </w:rPr>
              <w:t>t</w:t>
            </w:r>
            <w:r w:rsidRPr="00BB0695">
              <w:rPr>
                <w:rFonts w:asciiTheme="minorHAnsi" w:eastAsia="Tw Cen MT" w:hAnsiTheme="minorHAnsi" w:cs="Tw Cen MT"/>
                <w:sz w:val="24"/>
                <w:szCs w:val="24"/>
              </w:rPr>
              <w:t>udent</w:t>
            </w:r>
            <w:r w:rsidR="00942BAF">
              <w:rPr>
                <w:rFonts w:asciiTheme="minorHAnsi" w:eastAsia="Tw Cen MT" w:hAnsiTheme="minorHAnsi" w:cs="Tw Cen MT"/>
                <w:sz w:val="24"/>
                <w:szCs w:val="24"/>
              </w:rPr>
              <w:t>’</w:t>
            </w:r>
            <w:r w:rsidRPr="00BB0695">
              <w:rPr>
                <w:rFonts w:asciiTheme="minorHAnsi" w:eastAsia="Tw Cen MT" w:hAnsiTheme="minorHAnsi" w:cs="Tw Cen MT"/>
                <w:sz w:val="24"/>
                <w:szCs w:val="24"/>
              </w:rPr>
              <w:t>s inte</w:t>
            </w:r>
            <w:r w:rsidRPr="00BB0695">
              <w:rPr>
                <w:rFonts w:asciiTheme="minorHAnsi" w:eastAsia="Tw Cen MT" w:hAnsiTheme="minorHAnsi" w:cs="Tw Cen MT"/>
                <w:spacing w:val="-1"/>
                <w:sz w:val="24"/>
                <w:szCs w:val="24"/>
              </w:rPr>
              <w:t>r</w:t>
            </w:r>
            <w:r w:rsidRPr="00BB0695">
              <w:rPr>
                <w:rFonts w:asciiTheme="minorHAnsi" w:eastAsia="Tw Cen MT" w:hAnsiTheme="minorHAnsi" w:cs="Tw Cen MT"/>
                <w:sz w:val="24"/>
                <w:szCs w:val="24"/>
              </w:rPr>
              <w:t>e</w:t>
            </w:r>
            <w:r w:rsidRPr="00BB0695">
              <w:rPr>
                <w:rFonts w:asciiTheme="minorHAnsi" w:eastAsia="Tw Cen MT" w:hAnsiTheme="minorHAnsi" w:cs="Tw Cen MT"/>
                <w:spacing w:val="-1"/>
                <w:sz w:val="24"/>
                <w:szCs w:val="24"/>
              </w:rPr>
              <w:t>s</w:t>
            </w:r>
            <w:r w:rsidRPr="00BB0695">
              <w:rPr>
                <w:rFonts w:asciiTheme="minorHAnsi" w:eastAsia="Tw Cen MT" w:hAnsiTheme="minorHAnsi" w:cs="Tw Cen MT"/>
                <w:sz w:val="24"/>
                <w:szCs w:val="24"/>
              </w:rPr>
              <w:t xml:space="preserve">ts </w:t>
            </w:r>
            <w:r w:rsidR="000612CA" w:rsidRPr="00BB0695">
              <w:rPr>
                <w:rFonts w:asciiTheme="minorHAnsi" w:eastAsia="Tw Cen MT" w:hAnsiTheme="minorHAnsi" w:cs="Tw Cen MT"/>
                <w:sz w:val="24"/>
                <w:szCs w:val="24"/>
              </w:rPr>
              <w:t>and</w:t>
            </w:r>
            <w:r w:rsidRPr="00BB0695">
              <w:rPr>
                <w:rFonts w:asciiTheme="minorHAnsi" w:eastAsia="Tw Cen MT" w:hAnsiTheme="minorHAnsi" w:cs="Tw Cen MT"/>
                <w:spacing w:val="-1"/>
                <w:sz w:val="24"/>
                <w:szCs w:val="24"/>
              </w:rPr>
              <w:t xml:space="preserve"> </w:t>
            </w:r>
            <w:r w:rsidRPr="00BB0695">
              <w:rPr>
                <w:rFonts w:asciiTheme="minorHAnsi" w:eastAsia="Tw Cen MT" w:hAnsiTheme="minorHAnsi" w:cs="Tw Cen MT"/>
                <w:sz w:val="24"/>
                <w:szCs w:val="24"/>
              </w:rPr>
              <w:t>needs</w:t>
            </w:r>
            <w:r w:rsidRPr="00BB0695">
              <w:rPr>
                <w:rFonts w:asciiTheme="minorHAnsi" w:eastAsia="Tw Cen MT" w:hAnsiTheme="minorHAnsi" w:cs="Tw Cen MT"/>
                <w:spacing w:val="-6"/>
                <w:sz w:val="24"/>
                <w:szCs w:val="24"/>
              </w:rPr>
              <w:t xml:space="preserve"> </w:t>
            </w:r>
            <w:r w:rsidRPr="007E7EAE">
              <w:rPr>
                <w:rFonts w:ascii="Tw Cen MT" w:eastAsia="Tw Cen MT" w:hAnsi="Tw Cen MT" w:cs="Tw Cen MT"/>
                <w:sz w:val="24"/>
                <w:szCs w:val="24"/>
              </w:rPr>
              <w:t>(refer to youth &amp; families brochu</w:t>
            </w:r>
            <w:r w:rsidR="00BB0695" w:rsidRPr="007E7EAE">
              <w:rPr>
                <w:rFonts w:ascii="Tw Cen MT" w:eastAsia="Tw Cen MT" w:hAnsi="Tw Cen MT" w:cs="Tw Cen MT"/>
                <w:sz w:val="24"/>
                <w:szCs w:val="24"/>
              </w:rPr>
              <w:t>re)</w:t>
            </w:r>
          </w:p>
          <w:p w:rsidR="00DE388C" w:rsidRPr="00BB0695" w:rsidRDefault="000612CA" w:rsidP="00BB0695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" w:after="0" w:line="239" w:lineRule="auto"/>
              <w:ind w:right="173"/>
              <w:rPr>
                <w:rFonts w:asciiTheme="minorHAnsi" w:eastAsia="Tw Cen MT" w:hAnsiTheme="minorHAnsi" w:cs="Tw Cen MT"/>
                <w:sz w:val="24"/>
                <w:szCs w:val="24"/>
              </w:rPr>
            </w:pPr>
            <w:r w:rsidRPr="007E7EAE">
              <w:rPr>
                <w:rFonts w:ascii="Tw Cen MT" w:eastAsia="Tw Cen MT" w:hAnsi="Tw Cen MT" w:cs="Tw Cen MT"/>
                <w:sz w:val="24"/>
                <w:szCs w:val="24"/>
              </w:rPr>
              <w:t xml:space="preserve">Give overview of 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>Futures</w:t>
            </w:r>
            <w:r w:rsidR="00DE388C" w:rsidRPr="007E7EAE">
              <w:rPr>
                <w:rFonts w:ascii="Tw Cen MT" w:eastAsia="Tw Cen MT" w:hAnsi="Tw Cen MT" w:cs="Tw Cen MT"/>
                <w:sz w:val="24"/>
                <w:szCs w:val="24"/>
              </w:rPr>
              <w:t xml:space="preserve"> </w:t>
            </w:r>
            <w:r w:rsidRPr="007E7EAE"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 w:rsidR="00DE388C" w:rsidRPr="007E7EAE">
              <w:rPr>
                <w:rFonts w:ascii="Tw Cen MT" w:eastAsia="Tw Cen MT" w:hAnsi="Tw Cen MT" w:cs="Tw Cen MT"/>
                <w:sz w:val="24"/>
                <w:szCs w:val="24"/>
              </w:rPr>
              <w:t>lanning</w:t>
            </w:r>
            <w:r w:rsidR="00DE388C" w:rsidRPr="00BB0695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95E35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Student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="00177B61">
              <w:rPr>
                <w:rFonts w:ascii="Tw Cen MT" w:eastAsia="Tw Cen MT" w:hAnsi="Tw Cen MT" w:cs="Tw Cen MT"/>
                <w:sz w:val="24"/>
                <w:szCs w:val="24"/>
              </w:rPr>
              <w:t>asks questions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 xml:space="preserve"> </w:t>
            </w:r>
            <w:r w:rsidR="00177B61">
              <w:rPr>
                <w:rFonts w:ascii="Tw Cen MT" w:eastAsia="Tw Cen MT" w:hAnsi="Tw Cen MT" w:cs="Tw Cen MT"/>
                <w:sz w:val="24"/>
                <w:szCs w:val="24"/>
              </w:rPr>
              <w:t>- seems engaged</w:t>
            </w:r>
          </w:p>
          <w:p w:rsidR="00DE388C" w:rsidRDefault="00DE388C" w:rsidP="00095E35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:rsidR="00DE388C" w:rsidRDefault="00DE388C" w:rsidP="00095E35">
            <w:pPr>
              <w:spacing w:after="0" w:line="259" w:lineRule="exact"/>
              <w:ind w:right="-20"/>
              <w:rPr>
                <w:rFonts w:ascii="Tw Cen MT" w:eastAsia="Tw Cen MT" w:hAnsi="Tw Cen MT" w:cs="Tw Cen MT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rPr>
                <w:rFonts w:ascii="Calibri" w:eastAsia="Calibri" w:hAnsi="Calibri" w:cs="Times New Roman"/>
              </w:rPr>
            </w:pPr>
          </w:p>
        </w:tc>
      </w:tr>
      <w:tr w:rsidR="00DE388C" w:rsidRPr="00431FE4" w:rsidTr="00E92FAB">
        <w:trPr>
          <w:trHeight w:hRule="exact" w:val="91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612CA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Explain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="000612CA">
              <w:rPr>
                <w:rFonts w:ascii="Tw Cen MT" w:eastAsia="Tw Cen MT" w:hAnsi="Tw Cen MT" w:cs="Tw Cen MT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ilita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or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&amp;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udent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roles</w:t>
            </w:r>
            <w:r w:rsidR="00BB0695">
              <w:rPr>
                <w:rFonts w:ascii="Tw Cen MT" w:eastAsia="Tw Cen MT" w:hAnsi="Tw Cen MT" w:cs="Tw Cen MT"/>
                <w:sz w:val="24"/>
                <w:szCs w:val="24"/>
              </w:rPr>
              <w:t>, ask the youth how they want their mapping (aka futures planning) meetings to be conducted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95E35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Student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ompletes</w:t>
            </w:r>
            <w:r>
              <w:rPr>
                <w:rFonts w:ascii="Tw Cen MT" w:eastAsia="Tw Cen MT" w:hAnsi="Tw Cen MT" w:cs="Tw Cen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Roles and</w:t>
            </w:r>
          </w:p>
          <w:p w:rsidR="00DE388C" w:rsidRDefault="00DE388C" w:rsidP="00095E35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Res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onsibilities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reem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rPr>
                <w:rFonts w:ascii="Calibri" w:eastAsia="Calibri" w:hAnsi="Calibri" w:cs="Times New Roman"/>
              </w:rPr>
            </w:pPr>
          </w:p>
        </w:tc>
      </w:tr>
      <w:tr w:rsidR="00DE388C" w:rsidRPr="00431FE4" w:rsidTr="00E92FAB">
        <w:trPr>
          <w:trHeight w:hRule="exact" w:val="87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612CA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Identify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key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peo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l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the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 student wants involved</w:t>
            </w:r>
            <w:r w:rsidR="00BB0695">
              <w:rPr>
                <w:rFonts w:ascii="Tw Cen MT" w:eastAsia="Tw Cen MT" w:hAnsi="Tw Cen MT" w:cs="Tw Cen MT"/>
                <w:sz w:val="24"/>
                <w:szCs w:val="24"/>
              </w:rPr>
              <w:t xml:space="preserve"> in mapping</w:t>
            </w:r>
            <w:r w:rsidR="000612CA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="00BB0695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meetings </w:t>
            </w:r>
            <w:r w:rsidR="000612CA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(mental health, </w:t>
            </w:r>
            <w:r w:rsidR="000612CA"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 w:rsidR="000612C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="000612CA">
              <w:rPr>
                <w:rFonts w:ascii="Tw Cen MT" w:eastAsia="Tw Cen MT" w:hAnsi="Tw Cen MT" w:cs="Tw Cen MT"/>
                <w:sz w:val="24"/>
                <w:szCs w:val="24"/>
              </w:rPr>
              <w:t>ob</w:t>
            </w:r>
            <w:r w:rsidR="000612C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 w:rsidR="000612CA">
              <w:rPr>
                <w:rFonts w:ascii="Tw Cen MT" w:eastAsia="Tw Cen MT" w:hAnsi="Tw Cen MT" w:cs="Tw Cen MT"/>
                <w:sz w:val="24"/>
                <w:szCs w:val="24"/>
              </w:rPr>
              <w:t>tion</w:t>
            </w:r>
            <w:r w:rsidR="000612CA"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>, school contact, etc.)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95E35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Individuals</w:t>
            </w:r>
            <w:r>
              <w:rPr>
                <w:rFonts w:ascii="Tw Cen MT" w:eastAsia="Tw Cen MT" w:hAnsi="Tw Cen MT" w:cs="Tw Cen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identified &amp; release of information signed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rPr>
                <w:rFonts w:ascii="Calibri" w:eastAsia="Calibri" w:hAnsi="Calibri" w:cs="Times New Roman"/>
              </w:rPr>
            </w:pPr>
          </w:p>
        </w:tc>
      </w:tr>
      <w:tr w:rsidR="00DE388C" w:rsidRPr="00431FE4" w:rsidTr="00E92FAB">
        <w:trPr>
          <w:trHeight w:hRule="exact" w:val="63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95E35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Est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blish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hedule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="00BB0695">
              <w:rPr>
                <w:rFonts w:ascii="Tw Cen MT" w:eastAsia="Tw Cen MT" w:hAnsi="Tw Cen MT" w:cs="Tw Cen MT"/>
                <w:sz w:val="24"/>
                <w:szCs w:val="24"/>
              </w:rPr>
              <w:t>of mapping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meetings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612CA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Student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="000612CA">
              <w:rPr>
                <w:rFonts w:ascii="Tw Cen MT" w:eastAsia="Tw Cen MT" w:hAnsi="Tw Cen MT" w:cs="Tw Cen MT"/>
                <w:sz w:val="24"/>
                <w:szCs w:val="24"/>
              </w:rPr>
              <w:t>agrees on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pointm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nt</w:t>
            </w:r>
            <w:r>
              <w:rPr>
                <w:rFonts w:ascii="Tw Cen MT" w:eastAsia="Tw Cen MT" w:hAnsi="Tw Cen MT" w:cs="Tw Cen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>hedule.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 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>F</w:t>
            </w:r>
            <w:r w:rsidR="000612CA">
              <w:rPr>
                <w:rFonts w:ascii="Tw Cen MT" w:eastAsia="Tw Cen MT" w:hAnsi="Tw Cen MT" w:cs="Tw Cen MT"/>
                <w:sz w:val="24"/>
                <w:szCs w:val="24"/>
              </w:rPr>
              <w:t xml:space="preserve">irst meeting takes place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within 1 week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rPr>
                <w:rFonts w:ascii="Calibri" w:eastAsia="Calibri" w:hAnsi="Calibri" w:cs="Times New Roman"/>
              </w:rPr>
            </w:pPr>
          </w:p>
        </w:tc>
      </w:tr>
      <w:tr w:rsidR="00DE388C" w:rsidRPr="00431FE4" w:rsidTr="00E92FAB">
        <w:trPr>
          <w:trHeight w:hRule="exact" w:val="438"/>
        </w:trPr>
        <w:tc>
          <w:tcPr>
            <w:tcW w:w="1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Pr="00E92FAB" w:rsidRDefault="00DE388C" w:rsidP="00B4257D">
            <w:pPr>
              <w:spacing w:after="0" w:line="259" w:lineRule="exact"/>
              <w:ind w:left="4287" w:right="3907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E92FAB"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II.  Post-Orientation</w:t>
            </w:r>
          </w:p>
        </w:tc>
      </w:tr>
      <w:tr w:rsidR="00DE388C" w:rsidRPr="00431FE4" w:rsidTr="00E92FAB">
        <w:trPr>
          <w:trHeight w:hRule="exact" w:val="5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tep</w:t>
            </w:r>
            <w:r w:rsidR="00942BAF"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eviden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40" w:lineRule="auto"/>
              <w:ind w:left="103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Date 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pleted</w:t>
            </w:r>
          </w:p>
        </w:tc>
      </w:tr>
      <w:tr w:rsidR="00DE388C" w:rsidRPr="00431FE4" w:rsidTr="00E92FAB">
        <w:trPr>
          <w:trHeight w:hRule="exact" w:val="72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B4257D" w:rsidRDefault="00DE388C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4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onta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or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ent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l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edu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ation</w:t>
            </w:r>
            <w:r>
              <w:rPr>
                <w:rFonts w:ascii="Tw Cen MT" w:eastAsia="Tw Cen MT" w:hAnsi="Tw Cen MT" w:cs="Tw Cen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 w:rsidR="00B4257D">
              <w:rPr>
                <w:rFonts w:ascii="Tw Cen MT" w:eastAsia="Tw Cen MT" w:hAnsi="Tw Cen MT" w:cs="Tw Cen MT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mana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er,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ou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selo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,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key people identified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when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indi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DE388C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Notifi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ation/ Notes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rPr>
                <w:rFonts w:ascii="Calibri" w:eastAsia="Calibri" w:hAnsi="Calibri" w:cs="Times New Roman"/>
              </w:rPr>
            </w:pPr>
          </w:p>
        </w:tc>
      </w:tr>
      <w:tr w:rsidR="00DE388C" w:rsidRPr="00431FE4" w:rsidTr="00E92FAB">
        <w:trPr>
          <w:trHeight w:hRule="exact" w:val="81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95E35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Reque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relevant data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DE388C" w:rsidRDefault="00DE388C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hool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info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mation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ob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 w:rsidR="00EC4F09">
              <w:rPr>
                <w:rFonts w:ascii="Tw Cen MT" w:eastAsia="Tw Cen MT" w:hAnsi="Tw Cen MT" w:cs="Tw Cen MT"/>
                <w:sz w:val="24"/>
                <w:szCs w:val="24"/>
              </w:rPr>
              <w:t xml:space="preserve">ained such as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FBA</w:t>
            </w:r>
            <w:r w:rsidR="00EC4F09">
              <w:rPr>
                <w:rFonts w:ascii="Tw Cen MT" w:eastAsia="Tw Cen MT" w:hAnsi="Tw Cen MT" w:cs="Tw Cen MT"/>
                <w:sz w:val="24"/>
                <w:szCs w:val="24"/>
              </w:rPr>
              <w:t xml:space="preserve">,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is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ipline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ta</w:t>
            </w:r>
            <w:r w:rsidR="00EC4F09">
              <w:rPr>
                <w:rFonts w:ascii="Tw Cen MT" w:eastAsia="Tw Cen MT" w:hAnsi="Tw Cen MT" w:cs="Tw Cen MT"/>
                <w:sz w:val="24"/>
                <w:szCs w:val="24"/>
              </w:rPr>
              <w:t xml:space="preserve">,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ttend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nce</w:t>
            </w:r>
            <w:r w:rsidR="00EC4F09">
              <w:rPr>
                <w:rFonts w:ascii="Tw Cen MT" w:eastAsia="Tw Cen MT" w:hAnsi="Tw Cen MT" w:cs="Tw Cen MT"/>
                <w:sz w:val="24"/>
                <w:szCs w:val="24"/>
              </w:rPr>
              <w:t xml:space="preserve">,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ans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i</w:t>
            </w:r>
            <w:r w:rsidR="00B4257D">
              <w:rPr>
                <w:rFonts w:ascii="Tw Cen MT" w:eastAsia="Tw Cen MT" w:hAnsi="Tw Cen MT" w:cs="Tw Cen MT"/>
                <w:sz w:val="24"/>
                <w:szCs w:val="24"/>
              </w:rPr>
              <w:t>pts/</w:t>
            </w:r>
            <w:r w:rsidRPr="00DE388C">
              <w:rPr>
                <w:rFonts w:ascii="Tw Cen MT" w:eastAsia="Tw Cen MT" w:hAnsi="Tw Cen MT" w:cs="Tw Cen MT"/>
                <w:sz w:val="24"/>
                <w:szCs w:val="24"/>
              </w:rPr>
              <w:t>GPA</w:t>
            </w:r>
          </w:p>
          <w:p w:rsidR="00DE388C" w:rsidRDefault="00DE388C" w:rsidP="00095E35">
            <w:pPr>
              <w:tabs>
                <w:tab w:val="left" w:pos="460"/>
              </w:tabs>
              <w:spacing w:after="0" w:line="295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rPr>
                <w:rFonts w:ascii="Calibri" w:eastAsia="Calibri" w:hAnsi="Calibri" w:cs="Times New Roman"/>
              </w:rPr>
            </w:pPr>
          </w:p>
        </w:tc>
      </w:tr>
      <w:tr w:rsidR="00DE388C" w:rsidRPr="00431FE4" w:rsidTr="005A5C6C">
        <w:trPr>
          <w:trHeight w:hRule="exact" w:val="432"/>
        </w:trPr>
        <w:tc>
          <w:tcPr>
            <w:tcW w:w="1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5A5C6C">
            <w:pPr>
              <w:spacing w:after="0" w:line="259" w:lineRule="exact"/>
              <w:ind w:left="1075" w:right="-20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III.</w:t>
            </w:r>
            <w:r>
              <w:rPr>
                <w:rFonts w:ascii="Tw Cen MT" w:eastAsia="Tw Cen MT" w:hAnsi="Tw Cen MT" w:cs="Tw Cen MT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MAPPING</w:t>
            </w:r>
            <w:r>
              <w:rPr>
                <w:rFonts w:ascii="Tw Cen MT" w:eastAsia="Tw Cen MT" w:hAnsi="Tw Cen MT" w:cs="Tw Cen MT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(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efer</w:t>
            </w:r>
            <w:r>
              <w:rPr>
                <w:rFonts w:ascii="Tw Cen MT" w:eastAsia="Tw Cen MT" w:hAnsi="Tw Cen MT" w:cs="Tw Cen MT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ilitator</w:t>
            </w:r>
            <w:r>
              <w:rPr>
                <w:rFonts w:ascii="Tw Cen MT" w:eastAsia="Tw Cen MT" w:hAnsi="Tw Cen MT" w:cs="Tw Cen MT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kills</w:t>
            </w:r>
            <w:r>
              <w:rPr>
                <w:rFonts w:ascii="Tw Cen MT" w:eastAsia="Tw Cen MT" w:hAnsi="Tw Cen MT" w:cs="Tw Cen MT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he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kli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t)</w:t>
            </w:r>
          </w:p>
        </w:tc>
      </w:tr>
      <w:tr w:rsidR="00DE388C" w:rsidRPr="00431FE4" w:rsidTr="00E92FAB">
        <w:trPr>
          <w:trHeight w:hRule="exact" w:val="5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tep</w:t>
            </w:r>
            <w:r w:rsidR="00942BAF"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eviden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88C" w:rsidRDefault="00DE388C" w:rsidP="00B4257D">
            <w:pPr>
              <w:spacing w:after="0" w:line="240" w:lineRule="auto"/>
              <w:ind w:left="103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Date 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pleted</w:t>
            </w:r>
          </w:p>
        </w:tc>
      </w:tr>
      <w:tr w:rsidR="00DE388C" w:rsidRPr="00431FE4" w:rsidTr="00E92FAB">
        <w:trPr>
          <w:trHeight w:hRule="exact" w:val="351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Default="00DE388C" w:rsidP="00095E35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Begin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ping</w:t>
            </w:r>
            <w:r>
              <w:rPr>
                <w:rFonts w:ascii="Tw Cen MT" w:eastAsia="Tw Cen MT" w:hAnsi="Tw Cen MT" w:cs="Tw Cen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within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3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weeks of </w:t>
            </w:r>
            <w:r w:rsidR="00BB0695">
              <w:rPr>
                <w:rFonts w:ascii="Tw Cen MT" w:eastAsia="Tw Cen MT" w:hAnsi="Tw Cen MT" w:cs="Tw Cen MT"/>
                <w:sz w:val="24"/>
                <w:szCs w:val="24"/>
              </w:rPr>
              <w:t xml:space="preserve">execution of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Roles and Responsibilities agreement. Complete mapping in 30 days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 xml:space="preserve"> (45 maximum</w:t>
            </w:r>
            <w:r w:rsidR="00BB0695">
              <w:rPr>
                <w:rFonts w:ascii="Tw Cen MT" w:eastAsia="Tw Cen MT" w:hAnsi="Tw Cen MT" w:cs="Tw Cen MT"/>
                <w:sz w:val="24"/>
                <w:szCs w:val="24"/>
              </w:rPr>
              <w:t>)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:</w:t>
            </w:r>
          </w:p>
          <w:p w:rsidR="00DE388C" w:rsidRDefault="00DE388C" w:rsidP="00095E35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ist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ry</w:t>
            </w:r>
            <w:r w:rsidR="005C22D8">
              <w:rPr>
                <w:rFonts w:ascii="Tw Cen MT" w:eastAsia="Tw Cen MT" w:hAnsi="Tw Cen MT" w:cs="Tw Cen MT"/>
                <w:sz w:val="24"/>
                <w:szCs w:val="24"/>
              </w:rPr>
              <w:t>/My</w:t>
            </w:r>
            <w:r w:rsidR="00D35661">
              <w:rPr>
                <w:rFonts w:ascii="Tw Cen MT" w:eastAsia="Tw Cen MT" w:hAnsi="Tw Cen MT" w:cs="Tw Cen MT"/>
                <w:sz w:val="24"/>
                <w:szCs w:val="24"/>
              </w:rPr>
              <w:t xml:space="preserve"> Story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 Map</w:t>
            </w:r>
          </w:p>
          <w:p w:rsidR="00DE388C" w:rsidRDefault="00DE388C" w:rsidP="00095E35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Who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>Am 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ay</w:t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>?</w:t>
            </w:r>
            <w:r w:rsidR="005C22D8">
              <w:rPr>
                <w:rFonts w:ascii="Tw Cen MT" w:eastAsia="Tw Cen MT" w:hAnsi="Tw Cen MT" w:cs="Tw Cen MT"/>
                <w:sz w:val="24"/>
                <w:szCs w:val="24"/>
              </w:rPr>
              <w:t xml:space="preserve"> Map</w:t>
            </w:r>
          </w:p>
          <w:p w:rsidR="00DE388C" w:rsidRDefault="00DE388C" w:rsidP="00095E35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Streng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hs</w:t>
            </w:r>
            <w:r>
              <w:rPr>
                <w:rFonts w:ascii="Tw Cen MT" w:eastAsia="Tw Cen MT" w:hAnsi="Tw Cen MT" w:cs="Tw Cen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&amp;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Acc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omplish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ents</w:t>
            </w:r>
            <w:r w:rsidR="005C22D8">
              <w:rPr>
                <w:rFonts w:ascii="Tw Cen MT" w:eastAsia="Tw Cen MT" w:hAnsi="Tw Cen MT" w:cs="Tw Cen MT"/>
                <w:sz w:val="24"/>
                <w:szCs w:val="24"/>
              </w:rPr>
              <w:t xml:space="preserve"> Map</w:t>
            </w:r>
          </w:p>
          <w:p w:rsidR="00DE388C" w:rsidRDefault="00DE388C" w:rsidP="00095E35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C22D8">
              <w:rPr>
                <w:rFonts w:ascii="Tw Cen MT" w:eastAsia="Tw Cen MT" w:hAnsi="Tw Cen MT" w:cs="Tw Cen MT"/>
                <w:sz w:val="24"/>
                <w:szCs w:val="24"/>
              </w:rPr>
              <w:t>People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 &amp;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Resou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 w:rsidR="005C22D8"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 M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</w:p>
          <w:p w:rsidR="00DE388C" w:rsidRDefault="00DE388C" w:rsidP="00095E35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at Work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/</w:t>
            </w:r>
            <w:r w:rsidR="005C22D8">
              <w:rPr>
                <w:rFonts w:ascii="Tw Cen MT" w:eastAsia="Tw Cen MT" w:hAnsi="Tw Cen MT" w:cs="Tw Cen MT"/>
                <w:sz w:val="24"/>
                <w:szCs w:val="24"/>
              </w:rPr>
              <w:t xml:space="preserve">What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oesn’t Work</w:t>
            </w:r>
            <w:r w:rsidR="005C22D8">
              <w:rPr>
                <w:rFonts w:ascii="Tw Cen MT" w:eastAsia="Tw Cen MT" w:hAnsi="Tw Cen MT" w:cs="Tw Cen MT"/>
                <w:sz w:val="24"/>
                <w:szCs w:val="24"/>
              </w:rPr>
              <w:t xml:space="preserve"> Map</w:t>
            </w:r>
          </w:p>
          <w:p w:rsidR="00DE388C" w:rsidRDefault="00DE388C" w:rsidP="00095E35">
            <w:pPr>
              <w:tabs>
                <w:tab w:val="left" w:pos="460"/>
              </w:tabs>
              <w:spacing w:after="0" w:line="295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ms</w:t>
            </w:r>
            <w:r w:rsidR="005C22D8">
              <w:rPr>
                <w:rFonts w:ascii="Tw Cen MT" w:eastAsia="Tw Cen MT" w:hAnsi="Tw Cen MT" w:cs="Tw Cen MT"/>
                <w:sz w:val="24"/>
                <w:szCs w:val="24"/>
              </w:rPr>
              <w:t xml:space="preserve"> Map</w:t>
            </w:r>
          </w:p>
          <w:p w:rsidR="00DE388C" w:rsidRDefault="00DE388C" w:rsidP="00095E35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Fear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/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rn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/Ba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ri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rs</w:t>
            </w:r>
            <w:r>
              <w:rPr>
                <w:rFonts w:ascii="Tw Cen MT" w:eastAsia="Tw Cen MT" w:hAnsi="Tw Cen MT" w:cs="Tw Cen MT"/>
                <w:spacing w:val="-11"/>
                <w:sz w:val="24"/>
                <w:szCs w:val="24"/>
              </w:rPr>
              <w:t xml:space="preserve"> </w:t>
            </w:r>
            <w:r w:rsidR="005C22D8">
              <w:rPr>
                <w:rFonts w:ascii="Tw Cen MT" w:eastAsia="Tw Cen MT" w:hAnsi="Tw Cen MT" w:cs="Tw Cen MT"/>
                <w:spacing w:val="-11"/>
                <w:sz w:val="24"/>
                <w:szCs w:val="24"/>
              </w:rPr>
              <w:t>Map</w:t>
            </w:r>
          </w:p>
          <w:p w:rsidR="000612CA" w:rsidRPr="00D35661" w:rsidRDefault="000612CA" w:rsidP="000612CA">
            <w:pPr>
              <w:pStyle w:val="ListParagraph"/>
              <w:numPr>
                <w:ilvl w:val="0"/>
                <w:numId w:val="4"/>
              </w:numPr>
              <w:spacing w:after="0" w:line="259" w:lineRule="exact"/>
              <w:ind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  <w:r w:rsidRPr="00D35661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Goals</w:t>
            </w:r>
            <w:r w:rsidR="005C22D8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Map</w:t>
            </w:r>
          </w:p>
          <w:p w:rsidR="00DE388C" w:rsidRPr="000612CA" w:rsidRDefault="000612CA" w:rsidP="00BB069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0612CA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 w:rsidRPr="000612CA">
              <w:rPr>
                <w:rFonts w:ascii="Tw Cen MT" w:eastAsia="Tw Cen MT" w:hAnsi="Tw Cen MT" w:cs="Tw Cen MT"/>
                <w:sz w:val="24"/>
                <w:szCs w:val="24"/>
              </w:rPr>
              <w:t>ext</w:t>
            </w:r>
            <w:r w:rsidRPr="000612CA"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 w:rsidRPr="000612CA">
              <w:rPr>
                <w:rFonts w:ascii="Tw Cen MT" w:eastAsia="Tw Cen MT" w:hAnsi="Tw Cen MT" w:cs="Tw Cen MT"/>
                <w:sz w:val="24"/>
                <w:szCs w:val="24"/>
              </w:rPr>
              <w:t>Ste</w:t>
            </w:r>
            <w:r w:rsidRPr="000612C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</w:t>
            </w:r>
            <w:r w:rsidRPr="000612CA"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 w:rsidRPr="000612CA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="005C22D8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Map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spacing w:before="1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E388C" w:rsidRDefault="00DE388C" w:rsidP="00095E35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ll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items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ompleted</w:t>
            </w:r>
          </w:p>
          <w:p w:rsidR="000612CA" w:rsidRDefault="000612CA" w:rsidP="00095E35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:rsidR="000612CA" w:rsidRDefault="000612CA" w:rsidP="00095E35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:rsidR="000612CA" w:rsidRDefault="000612CA" w:rsidP="000612CA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</w:p>
          <w:p w:rsidR="000612CA" w:rsidRDefault="000612CA" w:rsidP="000612CA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</w:p>
          <w:p w:rsidR="000612CA" w:rsidRDefault="000612CA" w:rsidP="000612CA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</w:p>
          <w:p w:rsidR="000612CA" w:rsidRDefault="000612CA" w:rsidP="000612CA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</w:p>
          <w:p w:rsidR="000612CA" w:rsidRDefault="000612CA" w:rsidP="00BB0695">
            <w:pPr>
              <w:spacing w:after="0" w:line="259" w:lineRule="exact"/>
              <w:ind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</w:p>
          <w:p w:rsidR="000612CA" w:rsidRDefault="000612CA" w:rsidP="000612CA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</w:p>
          <w:p w:rsidR="000612CA" w:rsidRDefault="000612CA" w:rsidP="000612CA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88C" w:rsidRPr="00431FE4" w:rsidRDefault="00DE388C" w:rsidP="00095E35">
            <w:pPr>
              <w:rPr>
                <w:rFonts w:ascii="Calibri" w:eastAsia="Calibri" w:hAnsi="Calibri" w:cs="Times New Roman"/>
              </w:rPr>
            </w:pPr>
          </w:p>
        </w:tc>
      </w:tr>
    </w:tbl>
    <w:p w:rsidR="00E92FAB" w:rsidRDefault="00E92FAB">
      <w:r>
        <w:br w:type="page"/>
      </w:r>
    </w:p>
    <w:tbl>
      <w:tblPr>
        <w:tblW w:w="11108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320"/>
        <w:gridCol w:w="1298"/>
      </w:tblGrid>
      <w:tr w:rsidR="001123B1" w:rsidRPr="00431FE4" w:rsidTr="005A5C6C">
        <w:trPr>
          <w:trHeight w:hRule="exact" w:val="432"/>
        </w:trPr>
        <w:tc>
          <w:tcPr>
            <w:tcW w:w="1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23B1" w:rsidRDefault="001123B1" w:rsidP="00B4257D">
            <w:pPr>
              <w:spacing w:after="0" w:line="240" w:lineRule="auto"/>
              <w:ind w:right="-20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lastRenderedPageBreak/>
              <w:t>I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.</w:t>
            </w:r>
            <w:r>
              <w:rPr>
                <w:rFonts w:ascii="Tw Cen MT" w:eastAsia="Tw Cen MT" w:hAnsi="Tw Cen MT" w:cs="Tw Cen MT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Fo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BB0695"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Youth RENEW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Te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(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ithin</w:t>
            </w:r>
            <w:r>
              <w:rPr>
                <w:rFonts w:ascii="Tw Cen MT" w:eastAsia="Tw Cen MT" w:hAnsi="Tw Cen MT" w:cs="Tw Cen MT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30</w:t>
            </w:r>
            <w:r>
              <w:rPr>
                <w:rFonts w:ascii="Tw Cen MT" w:eastAsia="Tw Cen MT" w:hAnsi="Tw Cen MT" w:cs="Tw Cen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day</w:t>
            </w:r>
            <w:r>
              <w:rPr>
                <w:rFonts w:ascii="Tw Cen MT" w:eastAsia="Tw Cen MT" w:hAnsi="Tw Cen MT" w:cs="Tw Cen MT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)</w:t>
            </w:r>
          </w:p>
        </w:tc>
      </w:tr>
      <w:tr w:rsidR="001123B1" w:rsidRPr="00431FE4" w:rsidTr="00E92FAB">
        <w:trPr>
          <w:trHeight w:hRule="exact" w:val="5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23B1" w:rsidRDefault="001123B1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23B1" w:rsidRDefault="001123B1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tep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Eviden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23B1" w:rsidRDefault="001123B1" w:rsidP="00B4257D">
            <w:pPr>
              <w:spacing w:after="0" w:line="260" w:lineRule="exact"/>
              <w:ind w:left="103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Date 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pleted</w:t>
            </w:r>
          </w:p>
        </w:tc>
      </w:tr>
      <w:tr w:rsidR="00EC4F09" w:rsidRPr="00431FE4" w:rsidTr="00E92FAB">
        <w:trPr>
          <w:trHeight w:hRule="exact" w:val="236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Default="00B4257D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Use “</w:t>
            </w:r>
            <w:r w:rsidR="00EC4F09">
              <w:rPr>
                <w:rFonts w:ascii="Tw Cen MT" w:eastAsia="Tw Cen MT" w:hAnsi="Tw Cen MT" w:cs="Tw Cen MT"/>
                <w:sz w:val="24"/>
                <w:szCs w:val="24"/>
              </w:rPr>
              <w:t xml:space="preserve">RENEW Team Meeting Preparation Form” with youth to: </w:t>
            </w:r>
          </w:p>
          <w:p w:rsidR="00EC4F09" w:rsidRDefault="00EC4F09" w:rsidP="00334729">
            <w:pPr>
              <w:tabs>
                <w:tab w:val="left" w:pos="540"/>
              </w:tabs>
              <w:spacing w:after="0" w:line="240" w:lineRule="auto"/>
              <w:ind w:left="27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Identify team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member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.</w:t>
            </w:r>
          </w:p>
          <w:p w:rsidR="00EC4F09" w:rsidRDefault="00EC4F09" w:rsidP="00334729">
            <w:pPr>
              <w:tabs>
                <w:tab w:val="left" w:pos="540"/>
              </w:tabs>
              <w:spacing w:after="0" w:line="240" w:lineRule="auto"/>
              <w:ind w:left="27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42BAF">
              <w:rPr>
                <w:rFonts w:ascii="Tw Cen MT" w:eastAsia="Tw Cen MT" w:hAnsi="Tw Cen MT" w:cs="Tw Cen MT"/>
                <w:sz w:val="24"/>
                <w:szCs w:val="24"/>
              </w:rPr>
              <w:t>Identify maps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be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sha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ed.</w:t>
            </w:r>
          </w:p>
          <w:p w:rsidR="00EC4F09" w:rsidRDefault="00EC4F09" w:rsidP="00334729">
            <w:pPr>
              <w:tabs>
                <w:tab w:val="left" w:pos="540"/>
              </w:tabs>
              <w:spacing w:after="0" w:line="240" w:lineRule="auto"/>
              <w:ind w:left="270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te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 list of g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ou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rules.</w:t>
            </w:r>
          </w:p>
          <w:p w:rsidR="00942BAF" w:rsidRPr="00942BAF" w:rsidRDefault="00EC4F09" w:rsidP="00334729">
            <w:pPr>
              <w:tabs>
                <w:tab w:val="left" w:pos="540"/>
              </w:tabs>
              <w:spacing w:after="0" w:line="240" w:lineRule="auto"/>
              <w:ind w:left="630" w:right="363" w:hanging="36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ide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who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will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ite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son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="00334729"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="00334729">
              <w:rPr>
                <w:rFonts w:ascii="Tw Cen MT" w:eastAsia="Tw Cen MT" w:hAnsi="Tw Cen MT" w:cs="Tw Cen MT"/>
                <w:sz w:val="24"/>
                <w:szCs w:val="24"/>
              </w:rPr>
              <w:t xml:space="preserve">st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meeting.</w:t>
            </w:r>
          </w:p>
          <w:p w:rsidR="00EC4F09" w:rsidRPr="00942BAF" w:rsidRDefault="00EC4F09" w:rsidP="00334729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59" w:lineRule="exact"/>
              <w:ind w:left="540" w:right="-20" w:hanging="270"/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</w:pPr>
            <w:r w:rsidRPr="00942BAF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 w:rsidRPr="00942BAF">
              <w:rPr>
                <w:rFonts w:ascii="Tw Cen MT" w:eastAsia="Tw Cen MT" w:hAnsi="Tw Cen MT" w:cs="Tw Cen MT"/>
                <w:sz w:val="24"/>
                <w:szCs w:val="24"/>
              </w:rPr>
              <w:t>genda</w:t>
            </w:r>
            <w:r w:rsidRPr="00942BAF"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Pr="00942BAF">
              <w:rPr>
                <w:rFonts w:ascii="Tw Cen MT" w:eastAsia="Tw Cen MT" w:hAnsi="Tw Cen MT" w:cs="Tw Cen MT"/>
                <w:sz w:val="24"/>
                <w:szCs w:val="24"/>
              </w:rPr>
              <w:t>for</w:t>
            </w:r>
            <w:r w:rsidRPr="00942BAF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 w:rsidRPr="00942BAF">
              <w:rPr>
                <w:rFonts w:ascii="Tw Cen MT" w:eastAsia="Tw Cen MT" w:hAnsi="Tw Cen MT" w:cs="Tw Cen MT"/>
                <w:sz w:val="24"/>
                <w:szCs w:val="24"/>
              </w:rPr>
              <w:t>fi</w:t>
            </w:r>
            <w:r w:rsidRPr="00942BAF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942BAF">
              <w:rPr>
                <w:rFonts w:ascii="Tw Cen MT" w:eastAsia="Tw Cen MT" w:hAnsi="Tw Cen MT" w:cs="Tw Cen MT"/>
                <w:sz w:val="24"/>
                <w:szCs w:val="24"/>
              </w:rPr>
              <w:t>st te</w:t>
            </w:r>
            <w:r w:rsidRPr="00942BAF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 w:rsidRPr="00942BAF">
              <w:rPr>
                <w:rFonts w:ascii="Tw Cen MT" w:eastAsia="Tw Cen MT" w:hAnsi="Tw Cen MT" w:cs="Tw Cen MT"/>
                <w:sz w:val="24"/>
                <w:szCs w:val="24"/>
              </w:rPr>
              <w:t>m</w:t>
            </w:r>
            <w:r w:rsidRPr="00942BAF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942BAF">
              <w:rPr>
                <w:rFonts w:ascii="Tw Cen MT" w:eastAsia="Tw Cen MT" w:hAnsi="Tw Cen MT" w:cs="Tw Cen MT"/>
                <w:sz w:val="24"/>
                <w:szCs w:val="24"/>
              </w:rPr>
              <w:t>meeting.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Default="00EC4F09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Preparing for a RENEW Team Meeting Preparation Form</w:t>
            </w:r>
          </w:p>
          <w:p w:rsidR="00EC4F09" w:rsidRDefault="00EC4F09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</w:p>
          <w:p w:rsidR="00EC4F09" w:rsidRDefault="00EC4F09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L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ist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of people,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ou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rules, and</w:t>
            </w:r>
          </w:p>
          <w:p w:rsidR="00EC4F09" w:rsidRDefault="00942BAF" w:rsidP="00EC4F09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proofErr w:type="gramStart"/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 w:rsidR="00EC4F09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enda</w:t>
            </w:r>
            <w:proofErr w:type="gramEnd"/>
            <w:r w:rsidR="00EC4F09">
              <w:rPr>
                <w:rFonts w:ascii="Tw Cen MT" w:eastAsia="Tw Cen MT" w:hAnsi="Tw Cen MT" w:cs="Tw Cen MT"/>
                <w:sz w:val="24"/>
                <w:szCs w:val="24"/>
              </w:rPr>
              <w:t xml:space="preserve"> completed.</w:t>
            </w:r>
          </w:p>
          <w:p w:rsidR="00EC4F09" w:rsidRDefault="00EC4F09" w:rsidP="00EC4F09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:rsidR="00EC4F09" w:rsidRDefault="00EC4F09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People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are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vited.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Default="00EC4F09" w:rsidP="00EC4F09">
            <w:pPr>
              <w:spacing w:after="0" w:line="260" w:lineRule="exact"/>
              <w:ind w:left="103" w:right="-20"/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</w:pPr>
          </w:p>
        </w:tc>
      </w:tr>
      <w:tr w:rsidR="00EC4F09" w:rsidRPr="00431FE4" w:rsidTr="005A5C6C">
        <w:trPr>
          <w:trHeight w:hRule="exact" w:val="60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Default="00EC4F09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hedule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st te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meeting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within</w:t>
            </w:r>
            <w:r w:rsidR="00B4257D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15 school/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work days after 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ext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Ste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 w:rsidR="005A5C6C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,</w:t>
            </w:r>
            <w:r w:rsidR="00334729">
              <w:rPr>
                <w:rFonts w:ascii="Tw Cen MT" w:eastAsia="Tw Cen MT" w:hAnsi="Tw Cen MT" w:cs="Tw Cen MT"/>
                <w:sz w:val="24"/>
                <w:szCs w:val="24"/>
              </w:rPr>
              <w:t xml:space="preserve"> initial action plan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ompleted.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Default="00EC4F09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Meeting</w:t>
            </w:r>
            <w:r>
              <w:rPr>
                <w:rFonts w:ascii="Tw Cen MT" w:eastAsia="Tw Cen MT" w:hAnsi="Tw Cen MT" w:cs="Tw Cen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hedule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,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lo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at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onfirmed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Pr="00431FE4" w:rsidRDefault="00EC4F09" w:rsidP="00EC4F09">
            <w:pPr>
              <w:rPr>
                <w:rFonts w:ascii="Calibri" w:eastAsia="Calibri" w:hAnsi="Calibri" w:cs="Times New Roman"/>
              </w:rPr>
            </w:pPr>
          </w:p>
        </w:tc>
      </w:tr>
      <w:tr w:rsidR="00EC4F09" w:rsidRPr="00431FE4" w:rsidTr="00E92FAB">
        <w:trPr>
          <w:trHeight w:hRule="exact" w:val="296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Default="00EC4F09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ondu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fi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st meeting:</w:t>
            </w:r>
          </w:p>
          <w:p w:rsidR="00EC4F09" w:rsidRPr="00B4257D" w:rsidRDefault="00EC4F09" w:rsidP="00B425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442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G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ou</w:t>
            </w:r>
            <w:r w:rsidRPr="00B4257D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d</w:t>
            </w:r>
            <w:r w:rsidR="00942BAF" w:rsidRPr="00B4257D">
              <w:rPr>
                <w:rFonts w:ascii="Tw Cen MT" w:eastAsia="Tw Cen MT" w:hAnsi="Tw Cen MT" w:cs="Tw Cen MT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ules</w:t>
            </w:r>
            <w:r w:rsidRPr="00B4257D"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and</w:t>
            </w:r>
            <w:r w:rsidRPr="00B4257D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pur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p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o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 w:rsidRPr="00B4257D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of meeting</w:t>
            </w:r>
            <w:r w:rsidRPr="00B4257D"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e sha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ed</w:t>
            </w:r>
          </w:p>
          <w:p w:rsidR="00EC4F09" w:rsidRPr="00B4257D" w:rsidRDefault="00B4257D" w:rsidP="00B425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140"/>
              <w:rPr>
                <w:rFonts w:ascii="Tw Cen MT" w:eastAsia="Tw Cen MT" w:hAnsi="Tw Cen MT" w:cs="Tw Cen MT"/>
                <w:spacing w:val="-2"/>
                <w:sz w:val="24"/>
                <w:szCs w:val="24"/>
              </w:rPr>
            </w:pPr>
            <w:r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Youth presents map</w:t>
            </w:r>
            <w:r w:rsidR="00EC4F09"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s and priority goals focus.</w:t>
            </w:r>
          </w:p>
          <w:p w:rsidR="00EC4F09" w:rsidRPr="00B4257D" w:rsidRDefault="00EC4F09" w:rsidP="00B425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140"/>
              <w:rPr>
                <w:rFonts w:ascii="Tw Cen MT" w:eastAsia="Tw Cen MT" w:hAnsi="Tw Cen MT" w:cs="Tw Cen MT"/>
                <w:spacing w:val="-2"/>
                <w:sz w:val="24"/>
                <w:szCs w:val="24"/>
              </w:rPr>
            </w:pP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Team</w:t>
            </w:r>
            <w:r w:rsidRPr="00B4257D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explo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es op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ions</w:t>
            </w:r>
            <w:r w:rsidRPr="00B4257D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youth</w:t>
            </w:r>
            <w:r w:rsidRPr="00B4257D"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an</w:t>
            </w:r>
            <w:r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take</w:t>
            </w:r>
            <w:r w:rsidRPr="00B4257D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to a</w:t>
            </w:r>
            <w:r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hieve</w:t>
            </w:r>
            <w:r w:rsidRPr="00B4257D"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go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ls</w:t>
            </w:r>
          </w:p>
          <w:p w:rsidR="00EC4F09" w:rsidRPr="00B4257D" w:rsidRDefault="00EC4F09" w:rsidP="00B425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Student</w:t>
            </w:r>
            <w:r w:rsidRPr="00B4257D"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chooses course of action.</w:t>
            </w:r>
          </w:p>
          <w:p w:rsidR="00B4257D" w:rsidRDefault="00EC4F09" w:rsidP="00B4257D">
            <w:pPr>
              <w:pStyle w:val="ListParagraph"/>
              <w:numPr>
                <w:ilvl w:val="0"/>
                <w:numId w:val="11"/>
              </w:numPr>
              <w:spacing w:before="2" w:after="0" w:line="238" w:lineRule="auto"/>
              <w:ind w:right="256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Team</w:t>
            </w:r>
            <w:r w:rsidRPr="00B4257D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m</w:t>
            </w:r>
            <w:r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e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mbe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 w:rsidRPr="00B4257D"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om</w:t>
            </w:r>
            <w:r w:rsidRPr="00B4257D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m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it</w:t>
            </w:r>
            <w:r w:rsidRPr="00B4257D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tivities</w:t>
            </w:r>
            <w:r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that</w:t>
            </w:r>
            <w:r w:rsidRPr="00B4257D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w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ill a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si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 w:rsidRPr="00B4257D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 w:rsidRPr="00B4257D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youth.</w:t>
            </w:r>
          </w:p>
          <w:p w:rsidR="00EC4F09" w:rsidRPr="00B4257D" w:rsidRDefault="00EC4F09" w:rsidP="00B4257D">
            <w:pPr>
              <w:pStyle w:val="ListParagraph"/>
              <w:numPr>
                <w:ilvl w:val="0"/>
                <w:numId w:val="11"/>
              </w:numPr>
              <w:spacing w:before="2" w:after="0" w:line="238" w:lineRule="auto"/>
              <w:ind w:right="256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Youth/</w:t>
            </w:r>
            <w:r w:rsidRPr="00B4257D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T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eam</w:t>
            </w:r>
            <w:r w:rsidRPr="00B4257D">
              <w:rPr>
                <w:rFonts w:ascii="Tw Cen MT" w:eastAsia="Tw Cen MT" w:hAnsi="Tw Cen MT" w:cs="Tw Cen MT"/>
                <w:spacing w:val="-11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Plan</w:t>
            </w:r>
            <w:r w:rsidRPr="00B4257D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 xml:space="preserve">is </w:t>
            </w:r>
            <w:r w:rsidRPr="00B4257D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w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i</w:t>
            </w:r>
            <w:r w:rsidR="00B4257D" w:rsidRPr="00B4257D">
              <w:rPr>
                <w:rFonts w:ascii="Tw Cen MT" w:eastAsia="Tw Cen MT" w:hAnsi="Tw Cen MT" w:cs="Tw Cen MT"/>
                <w:sz w:val="24"/>
                <w:szCs w:val="24"/>
              </w:rPr>
              <w:t>tten and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 xml:space="preserve"> distributed to all team members.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Default="00EC4F09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Youth/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eam</w:t>
            </w:r>
            <w:r>
              <w:rPr>
                <w:rFonts w:ascii="Tw Cen MT" w:eastAsia="Tw Cen MT" w:hAnsi="Tw Cen MT" w:cs="Tw Cen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Plan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ompl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ted</w:t>
            </w:r>
            <w:r>
              <w:rPr>
                <w:rFonts w:ascii="Tw Cen MT" w:eastAsia="Tw Cen MT" w:hAnsi="Tw Cen MT" w:cs="Tw Cen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opies</w:t>
            </w:r>
          </w:p>
          <w:p w:rsidR="00EC4F09" w:rsidRDefault="00EC4F09" w:rsidP="00EC4F09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given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to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y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te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member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C4F09" w:rsidRPr="00431FE4" w:rsidRDefault="00EC4F09" w:rsidP="00EC4F09">
            <w:pPr>
              <w:rPr>
                <w:rFonts w:ascii="Calibri" w:eastAsia="Calibri" w:hAnsi="Calibri" w:cs="Times New Roman"/>
              </w:rPr>
            </w:pPr>
          </w:p>
        </w:tc>
      </w:tr>
      <w:tr w:rsidR="00EC4F09" w:rsidRPr="00431FE4" w:rsidTr="005A5C6C">
        <w:trPr>
          <w:trHeight w:hRule="exact" w:val="432"/>
        </w:trPr>
        <w:tc>
          <w:tcPr>
            <w:tcW w:w="1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C4F09" w:rsidRPr="00431FE4" w:rsidRDefault="00EC4F09" w:rsidP="00B425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w Cen MT" w:eastAsia="Tw Cen MT" w:hAnsi="Tw Cen MT" w:cs="Tw Cen MT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w w:val="99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w w:val="99"/>
                <w:sz w:val="24"/>
                <w:szCs w:val="24"/>
              </w:rPr>
              <w:t>nito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bCs/>
                <w:w w:val="99"/>
                <w:sz w:val="24"/>
                <w:szCs w:val="24"/>
              </w:rPr>
              <w:t>ing</w:t>
            </w:r>
          </w:p>
        </w:tc>
      </w:tr>
      <w:tr w:rsidR="00E92FAB" w:rsidRPr="00431FE4" w:rsidTr="00E92FAB">
        <w:trPr>
          <w:trHeight w:hRule="exact" w:val="5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2FAB" w:rsidRDefault="00E92FAB" w:rsidP="004D3410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2FAB" w:rsidRDefault="00E92FAB" w:rsidP="004D3410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tep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Eviden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2FAB" w:rsidRDefault="00E92FAB" w:rsidP="004D3410">
            <w:pPr>
              <w:spacing w:after="0" w:line="260" w:lineRule="exact"/>
              <w:ind w:left="103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Date 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pleted</w:t>
            </w:r>
          </w:p>
        </w:tc>
      </w:tr>
      <w:tr w:rsidR="00E92FAB" w:rsidRPr="00431FE4" w:rsidTr="00E92FAB">
        <w:trPr>
          <w:trHeight w:hRule="exact" w:val="1268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AC0C8A" w:rsidRDefault="00E92FAB" w:rsidP="00EC4F09">
            <w:pPr>
              <w:pStyle w:val="ListParagraph"/>
              <w:numPr>
                <w:ilvl w:val="0"/>
                <w:numId w:val="6"/>
              </w:numPr>
              <w:spacing w:after="0" w:line="259" w:lineRule="exact"/>
              <w:ind w:right="-20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Regular Team</w:t>
            </w:r>
            <w:r w:rsidRPr="00AC0C8A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 meetings and check-ins 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to a</w:t>
            </w:r>
            <w:r w:rsidRPr="00AC0C8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se</w:t>
            </w:r>
            <w:r w:rsidRPr="00AC0C8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 w:rsidRPr="00AC0C8A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the</w:t>
            </w:r>
            <w:r w:rsidRPr="00AC0C8A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su</w:t>
            </w:r>
            <w:r w:rsidRPr="00AC0C8A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c</w:t>
            </w:r>
            <w:r w:rsidRPr="00AC0C8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  <w:r w:rsidRPr="00AC0C8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 w:rsidRPr="00AC0C8A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of the</w:t>
            </w:r>
            <w:r w:rsidRPr="00AC0C8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 xml:space="preserve"> 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plan</w:t>
            </w:r>
            <w:r w:rsidRPr="00AC0C8A"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i</w:t>
            </w:r>
            <w:r w:rsidRPr="00AC0C8A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m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pleme</w:t>
            </w:r>
            <w:r w:rsidRPr="00AC0C8A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n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ta</w:t>
            </w:r>
            <w:r w:rsidRPr="00AC0C8A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t</w:t>
            </w:r>
            <w:r w:rsidRPr="00AC0C8A">
              <w:rPr>
                <w:rFonts w:ascii="Tw Cen MT" w:eastAsia="Tw Cen MT" w:hAnsi="Tw Cen MT" w:cs="Tw Cen MT"/>
                <w:sz w:val="24"/>
                <w:szCs w:val="24"/>
              </w:rPr>
              <w:t>ion, as needed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B4257D" w:rsidRDefault="00E92FAB" w:rsidP="00E92FAB">
            <w:pPr>
              <w:pStyle w:val="ListParagraph"/>
              <w:numPr>
                <w:ilvl w:val="0"/>
                <w:numId w:val="9"/>
              </w:numPr>
              <w:tabs>
                <w:tab w:val="left" w:pos="265"/>
              </w:tabs>
              <w:spacing w:after="0" w:line="295" w:lineRule="exact"/>
              <w:ind w:left="265" w:right="-20" w:hanging="180"/>
              <w:rPr>
                <w:rFonts w:eastAsia="Times New Roman"/>
                <w:sz w:val="24"/>
                <w:szCs w:val="24"/>
              </w:rPr>
            </w:pPr>
            <w:r w:rsidRPr="00B4257D">
              <w:rPr>
                <w:rFonts w:eastAsia="Times New Roman"/>
                <w:sz w:val="24"/>
                <w:szCs w:val="24"/>
              </w:rPr>
              <w:t>Youth/Team Plan updated</w:t>
            </w:r>
          </w:p>
          <w:p w:rsidR="00E92FAB" w:rsidRPr="00B4257D" w:rsidRDefault="00E92FAB" w:rsidP="00E92FAB">
            <w:pPr>
              <w:pStyle w:val="ListParagraph"/>
              <w:numPr>
                <w:ilvl w:val="0"/>
                <w:numId w:val="9"/>
              </w:numPr>
              <w:tabs>
                <w:tab w:val="left" w:pos="265"/>
              </w:tabs>
              <w:spacing w:after="0" w:line="295" w:lineRule="exact"/>
              <w:ind w:left="265" w:right="-20" w:hanging="180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Student</w:t>
            </w:r>
            <w:r w:rsidRPr="00B4257D"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og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 w:rsidRPr="00B4257D"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e</w:t>
            </w:r>
            <w:r w:rsidRPr="00B4257D"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s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s</w:t>
            </w:r>
            <w:r w:rsidRPr="00B4257D"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Tr</w:t>
            </w:r>
            <w:r w:rsidRPr="00B4257D"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ac</w:t>
            </w:r>
            <w:r w:rsidRPr="00B4257D">
              <w:rPr>
                <w:rFonts w:ascii="Tw Cen MT" w:eastAsia="Tw Cen MT" w:hAnsi="Tw Cen MT" w:cs="Tw Cen MT"/>
                <w:sz w:val="24"/>
                <w:szCs w:val="24"/>
              </w:rPr>
              <w:t>ker updated</w:t>
            </w:r>
          </w:p>
          <w:p w:rsidR="00E92FAB" w:rsidRPr="00E92FAB" w:rsidRDefault="00E92FAB" w:rsidP="00E92FAB">
            <w:pPr>
              <w:pStyle w:val="ListParagraph"/>
              <w:numPr>
                <w:ilvl w:val="0"/>
                <w:numId w:val="9"/>
              </w:numPr>
              <w:tabs>
                <w:tab w:val="left" w:pos="265"/>
              </w:tabs>
              <w:spacing w:after="0" w:line="240" w:lineRule="auto"/>
              <w:ind w:left="265" w:right="115" w:hanging="180"/>
              <w:rPr>
                <w:rFonts w:ascii="Tw Cen MT" w:eastAsia="Tw Cen MT" w:hAnsi="Tw Cen MT" w:cs="Tw Cen MT"/>
                <w:spacing w:val="-2"/>
                <w:sz w:val="24"/>
                <w:szCs w:val="24"/>
              </w:rPr>
            </w:pPr>
            <w:r w:rsidRPr="00E92FAB"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Relevant data (school attendance, course progress reports, self-reports, etc.)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431FE4" w:rsidRDefault="00E92FAB" w:rsidP="00EC4F09">
            <w:pPr>
              <w:rPr>
                <w:rFonts w:ascii="Calibri" w:eastAsia="Calibri" w:hAnsi="Calibri" w:cs="Times New Roman"/>
              </w:rPr>
            </w:pPr>
          </w:p>
        </w:tc>
      </w:tr>
      <w:tr w:rsidR="00E92FAB" w:rsidRPr="00431FE4" w:rsidTr="00E92FAB">
        <w:trPr>
          <w:trHeight w:hRule="exact" w:val="54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Default="00E92FAB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New people are invited as needed based on changing goals and focus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8F0AC3" w:rsidRDefault="00E92FAB" w:rsidP="00EC4F09">
            <w:pPr>
              <w:tabs>
                <w:tab w:val="left" w:pos="460"/>
              </w:tabs>
              <w:spacing w:after="0" w:line="295" w:lineRule="exact"/>
              <w:ind w:right="-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8F0AC3">
              <w:rPr>
                <w:rFonts w:eastAsia="Times New Roman"/>
                <w:sz w:val="24"/>
                <w:szCs w:val="24"/>
              </w:rPr>
              <w:t>Youth/Team Plan updated</w:t>
            </w:r>
          </w:p>
          <w:p w:rsidR="00E92FAB" w:rsidRDefault="00E92FAB" w:rsidP="00EC4F09">
            <w:pPr>
              <w:tabs>
                <w:tab w:val="left" w:pos="460"/>
              </w:tabs>
              <w:spacing w:after="0" w:line="295" w:lineRule="exact"/>
              <w:ind w:left="102" w:right="-20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431FE4" w:rsidRDefault="00E92FAB" w:rsidP="00EC4F09">
            <w:pPr>
              <w:rPr>
                <w:rFonts w:ascii="Calibri" w:eastAsia="Calibri" w:hAnsi="Calibri" w:cs="Times New Roman"/>
              </w:rPr>
            </w:pPr>
          </w:p>
        </w:tc>
      </w:tr>
      <w:tr w:rsidR="00E92FAB" w:rsidRPr="00431FE4" w:rsidTr="00E92FAB">
        <w:trPr>
          <w:trHeight w:hRule="exact" w:val="573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Default="00E92FAB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Follo</w:t>
            </w:r>
            <w:r>
              <w:rPr>
                <w:rFonts w:ascii="Tw Cen MT" w:eastAsia="Tw Cen MT" w:hAnsi="Tw Cen MT" w:cs="Tw Cen MT"/>
                <w:spacing w:val="2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-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along,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monito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Default="00E92FAB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pacing w:val="-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Youth/Team Plan updated</w:t>
            </w:r>
          </w:p>
          <w:p w:rsidR="00E92FAB" w:rsidRDefault="00E92FAB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tion plan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,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ta</w:t>
            </w:r>
            <w:r>
              <w:rPr>
                <w:rFonts w:ascii="Tw Cen MT" w:eastAsia="Tw Cen MT" w:hAnsi="Tw Cen MT" w:cs="Tw Cen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ollec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ed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and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sha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431FE4" w:rsidRDefault="00E92FAB" w:rsidP="00EC4F09">
            <w:pPr>
              <w:rPr>
                <w:rFonts w:ascii="Calibri" w:eastAsia="Calibri" w:hAnsi="Calibri" w:cs="Times New Roman"/>
              </w:rPr>
            </w:pPr>
          </w:p>
        </w:tc>
      </w:tr>
      <w:tr w:rsidR="00E92FAB" w:rsidRPr="00431FE4" w:rsidTr="005A5C6C">
        <w:trPr>
          <w:trHeight w:hRule="exact" w:val="5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Default="00E92FAB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Plan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revision,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wh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indi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pacing w:val="-3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ted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Default="00E92FAB" w:rsidP="00EC4F09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Youth/Team Plan updated</w:t>
            </w:r>
          </w:p>
          <w:p w:rsidR="00E92FAB" w:rsidRDefault="00E92FAB" w:rsidP="00EC4F09">
            <w:pPr>
              <w:tabs>
                <w:tab w:val="left" w:pos="460"/>
              </w:tabs>
              <w:spacing w:after="0" w:line="295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Student</w:t>
            </w:r>
            <w:r>
              <w:rPr>
                <w:rFonts w:ascii="Tw Cen MT" w:eastAsia="Tw Cen MT" w:hAnsi="Tw Cen MT" w:cs="Tw Cen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Progress T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ker 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at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d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431FE4" w:rsidRDefault="00E92FAB" w:rsidP="00EC4F09">
            <w:pPr>
              <w:rPr>
                <w:rFonts w:ascii="Calibri" w:eastAsia="Calibri" w:hAnsi="Calibri" w:cs="Times New Roman"/>
              </w:rPr>
            </w:pPr>
          </w:p>
        </w:tc>
      </w:tr>
      <w:tr w:rsidR="00E92FAB" w:rsidRPr="00431FE4" w:rsidTr="005A5C6C">
        <w:trPr>
          <w:trHeight w:hRule="exact" w:val="432"/>
        </w:trPr>
        <w:tc>
          <w:tcPr>
            <w:tcW w:w="1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2FAB" w:rsidRPr="008F0AC3" w:rsidRDefault="00E92FAB" w:rsidP="00E92FAB">
            <w:pPr>
              <w:spacing w:after="0" w:line="259" w:lineRule="exact"/>
              <w:ind w:left="3415" w:right="3917"/>
              <w:jc w:val="center"/>
              <w:rPr>
                <w:rFonts w:ascii="Tw Cen MT" w:eastAsia="Tw Cen MT" w:hAnsi="Tw Cen MT" w:cs="Tw Cen MT"/>
                <w:b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sz w:val="24"/>
                <w:szCs w:val="24"/>
              </w:rPr>
              <w:t xml:space="preserve">VI. Transitioning out of </w:t>
            </w:r>
            <w:r w:rsidRPr="008F0AC3">
              <w:rPr>
                <w:rFonts w:ascii="Tw Cen MT" w:eastAsia="Tw Cen MT" w:hAnsi="Tw Cen MT" w:cs="Tw Cen MT"/>
                <w:b/>
                <w:sz w:val="24"/>
                <w:szCs w:val="24"/>
              </w:rPr>
              <w:t>RENEW</w:t>
            </w:r>
          </w:p>
        </w:tc>
      </w:tr>
      <w:tr w:rsidR="00E92FAB" w:rsidRPr="00431FE4" w:rsidTr="00E92FAB">
        <w:trPr>
          <w:trHeight w:hRule="exact" w:val="5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2FAB" w:rsidRDefault="00E92FAB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2FAB" w:rsidRDefault="00E92FAB" w:rsidP="00B4257D">
            <w:pPr>
              <w:spacing w:after="0" w:line="259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tep</w:t>
            </w:r>
            <w:r>
              <w:rPr>
                <w:rFonts w:ascii="Tw Cen MT" w:eastAsia="Tw Cen MT" w:hAnsi="Tw Cen MT" w:cs="Tw Cen MT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Eviden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2FAB" w:rsidRDefault="00E92FAB" w:rsidP="00E92FAB">
            <w:pPr>
              <w:spacing w:after="0" w:line="240" w:lineRule="auto"/>
              <w:ind w:left="103" w:right="-20"/>
              <w:jc w:val="both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Date C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pleted</w:t>
            </w:r>
          </w:p>
        </w:tc>
      </w:tr>
      <w:tr w:rsidR="00E92FAB" w:rsidRPr="00431FE4" w:rsidTr="00E92FAB">
        <w:trPr>
          <w:trHeight w:hRule="exact" w:val="91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8F0AC3" w:rsidRDefault="00E92FAB" w:rsidP="00EC4F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8F0AC3">
              <w:rPr>
                <w:rFonts w:ascii="Tw Cen MT" w:eastAsia="Tw Cen MT" w:hAnsi="Tw Cen MT" w:cs="Tw Cen MT"/>
                <w:sz w:val="24"/>
                <w:szCs w:val="24"/>
              </w:rPr>
              <w:t>Assess for readiness to transition using data</w:t>
            </w:r>
          </w:p>
          <w:p w:rsidR="00E92FAB" w:rsidRDefault="00E92FAB" w:rsidP="00EC4F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w Cen MT" w:eastAsia="Tw Cen MT" w:hAnsi="Tw Cen MT" w:cs="Tw Cen MT"/>
                <w:sz w:val="24"/>
                <w:szCs w:val="24"/>
              </w:rPr>
            </w:pPr>
            <w:r w:rsidRPr="008F0AC3">
              <w:rPr>
                <w:rFonts w:ascii="Tw Cen MT" w:eastAsia="Tw Cen MT" w:hAnsi="Tw Cen MT" w:cs="Tw Cen MT"/>
                <w:sz w:val="24"/>
                <w:szCs w:val="24"/>
              </w:rPr>
              <w:t>Team meeting to address transition</w:t>
            </w:r>
          </w:p>
          <w:p w:rsidR="00E92FAB" w:rsidRPr="008F0AC3" w:rsidRDefault="00E92FAB" w:rsidP="00EC4F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Identify a point person and alternative plans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431FE4" w:rsidRDefault="00E92FAB" w:rsidP="00B4257D">
            <w:pPr>
              <w:ind w:left="15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Youth/Team Plan updated for post-RENEW supports and activities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431FE4" w:rsidRDefault="00E92FAB" w:rsidP="00EC4F09">
            <w:pPr>
              <w:rPr>
                <w:rFonts w:ascii="Calibri" w:eastAsia="Calibri" w:hAnsi="Calibri" w:cs="Times New Roman"/>
              </w:rPr>
            </w:pPr>
          </w:p>
        </w:tc>
      </w:tr>
      <w:tr w:rsidR="00E92FAB" w:rsidRPr="00431FE4" w:rsidTr="00E92FAB">
        <w:trPr>
          <w:trHeight w:hRule="exact" w:val="288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Default="00E92FAB" w:rsidP="00EC4F09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Celebrate!!!!!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Default="00E92FAB" w:rsidP="00EC4F09">
            <w:pPr>
              <w:tabs>
                <w:tab w:val="left" w:pos="460"/>
              </w:tabs>
              <w:spacing w:after="0" w:line="295" w:lineRule="exact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92FAB" w:rsidRDefault="00E92FAB" w:rsidP="00EC4F09">
            <w:pPr>
              <w:tabs>
                <w:tab w:val="left" w:pos="460"/>
              </w:tabs>
              <w:spacing w:after="0" w:line="240" w:lineRule="auto"/>
              <w:ind w:left="462" w:right="589" w:hanging="360"/>
              <w:rPr>
                <w:rFonts w:ascii="Tw Cen MT" w:eastAsia="Tw Cen MT" w:hAnsi="Tw Cen MT" w:cs="Tw Cen MT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2FAB" w:rsidRPr="00431FE4" w:rsidRDefault="00E92FAB" w:rsidP="00EC4F09">
            <w:pPr>
              <w:rPr>
                <w:rFonts w:ascii="Calibri" w:eastAsia="Calibri" w:hAnsi="Calibri" w:cs="Times New Roman"/>
              </w:rPr>
            </w:pPr>
          </w:p>
        </w:tc>
      </w:tr>
    </w:tbl>
    <w:p w:rsidR="001123B1" w:rsidRDefault="001123B1"/>
    <w:sectPr w:rsidR="001123B1" w:rsidSect="005A5C6C">
      <w:headerReference w:type="default" r:id="rId8"/>
      <w:pgSz w:w="12240" w:h="15840"/>
      <w:pgMar w:top="1080" w:right="720" w:bottom="72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CF" w:rsidRDefault="00DB53CF" w:rsidP="00E361B2">
      <w:pPr>
        <w:spacing w:after="0" w:line="240" w:lineRule="auto"/>
      </w:pPr>
      <w:r>
        <w:separator/>
      </w:r>
    </w:p>
  </w:endnote>
  <w:endnote w:type="continuationSeparator" w:id="0">
    <w:p w:rsidR="00DB53CF" w:rsidRDefault="00DB53CF" w:rsidP="00E3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CF" w:rsidRDefault="00DB53CF" w:rsidP="00E361B2">
      <w:pPr>
        <w:spacing w:after="0" w:line="240" w:lineRule="auto"/>
      </w:pPr>
      <w:r>
        <w:separator/>
      </w:r>
    </w:p>
  </w:footnote>
  <w:footnote w:type="continuationSeparator" w:id="0">
    <w:p w:rsidR="00DB53CF" w:rsidRDefault="00DB53CF" w:rsidP="00E3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AB" w:rsidRDefault="00E92FAB" w:rsidP="00E92FAB">
    <w:pPr>
      <w:pStyle w:val="Header"/>
      <w:jc w:val="center"/>
    </w:pPr>
    <w:r w:rsidRPr="00D35661">
      <w:rPr>
        <w:b/>
        <w:sz w:val="28"/>
        <w:szCs w:val="28"/>
      </w:rPr>
      <w:t>RENEW Process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F35"/>
    <w:multiLevelType w:val="hybridMultilevel"/>
    <w:tmpl w:val="9634BEC2"/>
    <w:lvl w:ilvl="0" w:tplc="7F484A7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>
    <w:nsid w:val="17526D0E"/>
    <w:multiLevelType w:val="hybridMultilevel"/>
    <w:tmpl w:val="C8FC1658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214C29AB"/>
    <w:multiLevelType w:val="hybridMultilevel"/>
    <w:tmpl w:val="788AD85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2D4F6797"/>
    <w:multiLevelType w:val="hybridMultilevel"/>
    <w:tmpl w:val="C75E08C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37D7790A"/>
    <w:multiLevelType w:val="hybridMultilevel"/>
    <w:tmpl w:val="B3F40934"/>
    <w:lvl w:ilvl="0" w:tplc="6BAE7D3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8CB55AF"/>
    <w:multiLevelType w:val="hybridMultilevel"/>
    <w:tmpl w:val="AD6EC1F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69AA79B1"/>
    <w:multiLevelType w:val="hybridMultilevel"/>
    <w:tmpl w:val="0600A768"/>
    <w:lvl w:ilvl="0" w:tplc="05443B5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6F6429E1"/>
    <w:multiLevelType w:val="hybridMultilevel"/>
    <w:tmpl w:val="97CAB90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1D82E45"/>
    <w:multiLevelType w:val="hybridMultilevel"/>
    <w:tmpl w:val="939C4A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778E456C"/>
    <w:multiLevelType w:val="hybridMultilevel"/>
    <w:tmpl w:val="24121A60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7D27245A"/>
    <w:multiLevelType w:val="hybridMultilevel"/>
    <w:tmpl w:val="E8FA55D6"/>
    <w:lvl w:ilvl="0" w:tplc="E74E2A2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C"/>
    <w:rsid w:val="000612CA"/>
    <w:rsid w:val="001123B1"/>
    <w:rsid w:val="00177B61"/>
    <w:rsid w:val="002C5159"/>
    <w:rsid w:val="00334729"/>
    <w:rsid w:val="005A5C6C"/>
    <w:rsid w:val="005C22D8"/>
    <w:rsid w:val="006D1784"/>
    <w:rsid w:val="007E7EAE"/>
    <w:rsid w:val="008F0AC3"/>
    <w:rsid w:val="00942BAF"/>
    <w:rsid w:val="00AC0C8A"/>
    <w:rsid w:val="00B25FF0"/>
    <w:rsid w:val="00B4024B"/>
    <w:rsid w:val="00B4257D"/>
    <w:rsid w:val="00B44C81"/>
    <w:rsid w:val="00BB0695"/>
    <w:rsid w:val="00CF27A1"/>
    <w:rsid w:val="00D35661"/>
    <w:rsid w:val="00DB53CF"/>
    <w:rsid w:val="00DD42B5"/>
    <w:rsid w:val="00DE388C"/>
    <w:rsid w:val="00E361B2"/>
    <w:rsid w:val="00E92FAB"/>
    <w:rsid w:val="00EC4F09"/>
    <w:rsid w:val="00FC72E7"/>
    <w:rsid w:val="0453E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8C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B2"/>
  </w:style>
  <w:style w:type="paragraph" w:styleId="Footer">
    <w:name w:val="footer"/>
    <w:basedOn w:val="Normal"/>
    <w:link w:val="FooterChar"/>
    <w:uiPriority w:val="99"/>
    <w:unhideWhenUsed/>
    <w:rsid w:val="00E3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B2"/>
  </w:style>
  <w:style w:type="paragraph" w:styleId="BalloonText">
    <w:name w:val="Balloon Text"/>
    <w:basedOn w:val="Normal"/>
    <w:link w:val="BalloonTextChar"/>
    <w:uiPriority w:val="99"/>
    <w:semiHidden/>
    <w:unhideWhenUsed/>
    <w:rsid w:val="009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8C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B2"/>
  </w:style>
  <w:style w:type="paragraph" w:styleId="Footer">
    <w:name w:val="footer"/>
    <w:basedOn w:val="Normal"/>
    <w:link w:val="FooterChar"/>
    <w:uiPriority w:val="99"/>
    <w:unhideWhenUsed/>
    <w:rsid w:val="00E3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B2"/>
  </w:style>
  <w:style w:type="paragraph" w:styleId="BalloonText">
    <w:name w:val="Balloon Text"/>
    <w:basedOn w:val="Normal"/>
    <w:link w:val="BalloonTextChar"/>
    <w:uiPriority w:val="99"/>
    <w:semiHidden/>
    <w:unhideWhenUsed/>
    <w:rsid w:val="009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2877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 Institute on Disability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Cloutier, Heidi</dc:creator>
  <cp:lastModifiedBy>Jones, Cat</cp:lastModifiedBy>
  <cp:revision>3</cp:revision>
  <dcterms:created xsi:type="dcterms:W3CDTF">2016-12-16T19:51:00Z</dcterms:created>
  <dcterms:modified xsi:type="dcterms:W3CDTF">2017-01-17T19:19:00Z</dcterms:modified>
</cp:coreProperties>
</file>